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2F798" w14:textId="42A32CB1" w:rsidR="002E130C" w:rsidRDefault="00262EA9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262EA9">
        <w:rPr>
          <w:rFonts w:ascii="Times New Roman" w:hAnsi="Times New Roman" w:cs="Times New Roman"/>
          <w:sz w:val="36"/>
          <w:szCs w:val="36"/>
          <w:lang w:val="kk-KZ"/>
        </w:rPr>
        <w:t>Бақылау сұрақтарға жауап беру</w:t>
      </w:r>
      <w:r>
        <w:rPr>
          <w:rFonts w:ascii="Times New Roman" w:hAnsi="Times New Roman" w:cs="Times New Roman"/>
          <w:sz w:val="36"/>
          <w:szCs w:val="36"/>
          <w:lang w:val="kk-KZ"/>
        </w:rPr>
        <w:t>.</w:t>
      </w:r>
    </w:p>
    <w:p w14:paraId="08F65B8B" w14:textId="70F64B24" w:rsidR="00262EA9" w:rsidRDefault="00262EA9" w:rsidP="00262E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Автомобиль жолдарын мәнгі тоңда жобалау;</w:t>
      </w:r>
    </w:p>
    <w:p w14:paraId="33AD966B" w14:textId="00B75EFE" w:rsidR="00262EA9" w:rsidRDefault="00262EA9" w:rsidP="00262E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Автомобиль жолдарын құмды ауданда жобалау;</w:t>
      </w:r>
    </w:p>
    <w:p w14:paraId="15C3E8A1" w14:textId="21802EAA" w:rsidR="00262EA9" w:rsidRPr="00262EA9" w:rsidRDefault="00262EA9" w:rsidP="00262E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Автомобиль жолдарын тұзды ауданда жобалау.</w:t>
      </w:r>
    </w:p>
    <w:sectPr w:rsidR="00262EA9" w:rsidRPr="00262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A172C"/>
    <w:multiLevelType w:val="hybridMultilevel"/>
    <w:tmpl w:val="36888E3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CE8"/>
    <w:rsid w:val="00262EA9"/>
    <w:rsid w:val="002E130C"/>
    <w:rsid w:val="0091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B950E"/>
  <w15:chartTrackingRefBased/>
  <w15:docId w15:val="{5AD3ED5C-2C24-4D0B-A98D-6CF739242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E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2021-11-14T13:07:00Z</dcterms:created>
  <dcterms:modified xsi:type="dcterms:W3CDTF">2021-11-14T13:08:00Z</dcterms:modified>
</cp:coreProperties>
</file>